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2C9C41" w14:textId="561F4899" w:rsidR="00407057" w:rsidRDefault="00407057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42B2C"/>
          <w:sz w:val="24"/>
          <w:szCs w:val="24"/>
          <w:lang w:eastAsia="ru-RU"/>
        </w:rPr>
      </w:pPr>
      <w:r w:rsidRPr="00605A87">
        <w:rPr>
          <w:rFonts w:ascii="Times New Roman" w:eastAsia="Times New Roman" w:hAnsi="Times New Roman" w:cs="Times New Roman"/>
          <w:b/>
          <w:bCs/>
          <w:color w:val="242B2C"/>
          <w:sz w:val="24"/>
          <w:szCs w:val="24"/>
          <w:u w:val="single"/>
          <w:lang w:eastAsia="ru-RU"/>
        </w:rPr>
        <w:t>Последовательность освоения взрослым коммуникативных умений</w:t>
      </w:r>
    </w:p>
    <w:p w14:paraId="755DFAEF" w14:textId="176DF168" w:rsidR="007D0FF4" w:rsidRDefault="007D0FF4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42B2C"/>
          <w:sz w:val="24"/>
          <w:szCs w:val="24"/>
          <w:lang w:eastAsia="ru-RU"/>
        </w:rPr>
      </w:pPr>
    </w:p>
    <w:p w14:paraId="6FD2EF48" w14:textId="77777777" w:rsidR="00BA5C71" w:rsidRDefault="00BA5C71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42B2C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804"/>
        <w:gridCol w:w="1134"/>
      </w:tblGrid>
      <w:tr w:rsidR="00407057" w14:paraId="45FCAC40" w14:textId="77777777" w:rsidTr="00407057">
        <w:tc>
          <w:tcPr>
            <w:tcW w:w="10201" w:type="dxa"/>
            <w:gridSpan w:val="4"/>
          </w:tcPr>
          <w:p w14:paraId="07C838A6" w14:textId="77777777" w:rsid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  <w:t>1 этап – создание условий для развития у ребенка ориентировочного компонента общения</w:t>
            </w:r>
          </w:p>
          <w:p w14:paraId="1C2802B5" w14:textId="4CDAFA7C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407057" w14:paraId="6552A3A1" w14:textId="77777777" w:rsidTr="00407057">
        <w:tc>
          <w:tcPr>
            <w:tcW w:w="2263" w:type="dxa"/>
            <w:gridSpan w:val="2"/>
          </w:tcPr>
          <w:p w14:paraId="0968EC91" w14:textId="5CD4BE94" w:rsidR="00407057" w:rsidRP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40705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Задача</w:t>
            </w:r>
          </w:p>
        </w:tc>
        <w:tc>
          <w:tcPr>
            <w:tcW w:w="7938" w:type="dxa"/>
            <w:gridSpan w:val="2"/>
          </w:tcPr>
          <w:p w14:paraId="037CC9B4" w14:textId="09310A79" w:rsidR="007D0FF4" w:rsidRDefault="00407057" w:rsidP="00BA5C7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предоставить ребенку сенсорные впечатления коммуникативного характера, связанные с воздействиями взрослого</w:t>
            </w:r>
          </w:p>
        </w:tc>
      </w:tr>
      <w:tr w:rsidR="00407057" w14:paraId="2DC7FED5" w14:textId="77777777" w:rsidTr="00C91ADD">
        <w:tc>
          <w:tcPr>
            <w:tcW w:w="2263" w:type="dxa"/>
            <w:gridSpan w:val="2"/>
          </w:tcPr>
          <w:p w14:paraId="2E5C3BE5" w14:textId="6926246B" w:rsidR="00407057" w:rsidRP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40705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Критерий перехода на следующий этап</w:t>
            </w:r>
          </w:p>
        </w:tc>
        <w:tc>
          <w:tcPr>
            <w:tcW w:w="7938" w:type="dxa"/>
            <w:gridSpan w:val="2"/>
          </w:tcPr>
          <w:p w14:paraId="7B169E68" w14:textId="396B8538" w:rsidR="007D0FF4" w:rsidRDefault="00407057" w:rsidP="00BA5C7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проявления ребенком ориентировочных реакций и ориентировочно-познавательных действий в ходе установления взаимодействия с близким взрослым</w:t>
            </w:r>
          </w:p>
        </w:tc>
      </w:tr>
      <w:tr w:rsidR="00407057" w14:paraId="13A7B3A9" w14:textId="77777777" w:rsidTr="007D0FF4">
        <w:tc>
          <w:tcPr>
            <w:tcW w:w="704" w:type="dxa"/>
          </w:tcPr>
          <w:p w14:paraId="6C87FF60" w14:textId="4C16D209" w:rsidR="00407057" w:rsidRPr="007D0FF4" w:rsidRDefault="007D0FF4" w:rsidP="007D0FF4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63" w:type="dxa"/>
            <w:gridSpan w:val="2"/>
          </w:tcPr>
          <w:p w14:paraId="385D0973" w14:textId="112C12DC" w:rsidR="007D0FF4" w:rsidRDefault="00407057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выбрать позу, располагающую к общению и не ограничивающую его активности</w:t>
            </w:r>
          </w:p>
        </w:tc>
        <w:tc>
          <w:tcPr>
            <w:tcW w:w="1134" w:type="dxa"/>
          </w:tcPr>
          <w:p w14:paraId="6440591E" w14:textId="77777777" w:rsid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407057" w14:paraId="7CE2A725" w14:textId="77777777" w:rsidTr="007D0FF4">
        <w:tc>
          <w:tcPr>
            <w:tcW w:w="704" w:type="dxa"/>
          </w:tcPr>
          <w:p w14:paraId="23A4131E" w14:textId="4B2892DB" w:rsidR="00407057" w:rsidRPr="007D0FF4" w:rsidRDefault="007D0FF4" w:rsidP="007D0FF4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363" w:type="dxa"/>
            <w:gridSpan w:val="2"/>
          </w:tcPr>
          <w:p w14:paraId="687E2CA1" w14:textId="62DC4847" w:rsidR="007D0FF4" w:rsidRDefault="00407057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установить дистанцию общения</w:t>
            </w:r>
          </w:p>
        </w:tc>
        <w:tc>
          <w:tcPr>
            <w:tcW w:w="1134" w:type="dxa"/>
          </w:tcPr>
          <w:p w14:paraId="4B83084F" w14:textId="77777777" w:rsid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407057" w14:paraId="01BCD436" w14:textId="77777777" w:rsidTr="007D0FF4">
        <w:tc>
          <w:tcPr>
            <w:tcW w:w="704" w:type="dxa"/>
          </w:tcPr>
          <w:p w14:paraId="1E333E97" w14:textId="6A544B1E" w:rsidR="00407057" w:rsidRPr="007D0FF4" w:rsidRDefault="007D0FF4" w:rsidP="007D0FF4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363" w:type="dxa"/>
            <w:gridSpan w:val="2"/>
          </w:tcPr>
          <w:p w14:paraId="2EF4DBFB" w14:textId="37CDBB23" w:rsidR="007D0FF4" w:rsidRDefault="00407057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организовать место общения и сохранять постоянство характеристик ситуации общения</w:t>
            </w:r>
          </w:p>
        </w:tc>
        <w:tc>
          <w:tcPr>
            <w:tcW w:w="1134" w:type="dxa"/>
          </w:tcPr>
          <w:p w14:paraId="02A7FDB6" w14:textId="77777777" w:rsid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407057" w14:paraId="289EF9DC" w14:textId="77777777" w:rsidTr="007D0FF4">
        <w:tc>
          <w:tcPr>
            <w:tcW w:w="704" w:type="dxa"/>
          </w:tcPr>
          <w:p w14:paraId="4425CBB9" w14:textId="1B75BFCB" w:rsidR="00407057" w:rsidRPr="007D0FF4" w:rsidRDefault="007D0FF4" w:rsidP="007D0FF4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363" w:type="dxa"/>
            <w:gridSpan w:val="2"/>
          </w:tcPr>
          <w:p w14:paraId="79055A35" w14:textId="6A910468" w:rsidR="007D0FF4" w:rsidRDefault="00407057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применять коммуникативные воздействия, учитывающие сенсорные потребности и возможности ребенка</w:t>
            </w:r>
          </w:p>
        </w:tc>
        <w:tc>
          <w:tcPr>
            <w:tcW w:w="1134" w:type="dxa"/>
          </w:tcPr>
          <w:p w14:paraId="5D628BED" w14:textId="77777777" w:rsid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407057" w14:paraId="4972DAF0" w14:textId="77777777" w:rsidTr="007D0FF4">
        <w:tc>
          <w:tcPr>
            <w:tcW w:w="704" w:type="dxa"/>
          </w:tcPr>
          <w:p w14:paraId="75E442F0" w14:textId="5D0521BA" w:rsidR="00407057" w:rsidRPr="007D0FF4" w:rsidRDefault="007D0FF4" w:rsidP="007D0FF4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363" w:type="dxa"/>
            <w:gridSpan w:val="2"/>
          </w:tcPr>
          <w:p w14:paraId="50E8DF1B" w14:textId="7B21BD3D" w:rsidR="007D0FF4" w:rsidRDefault="00407057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помогать ребенку осваивать ориентировочные и поисковые действия, направленные на взрослого (при необходимости)</w:t>
            </w:r>
          </w:p>
        </w:tc>
        <w:tc>
          <w:tcPr>
            <w:tcW w:w="1134" w:type="dxa"/>
          </w:tcPr>
          <w:p w14:paraId="10C3FAA2" w14:textId="77777777" w:rsidR="00407057" w:rsidRDefault="00407057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</w:tbl>
    <w:p w14:paraId="6376A5B2" w14:textId="31708D38" w:rsidR="007D0FF4" w:rsidRDefault="007D0FF4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42B2C"/>
          <w:sz w:val="24"/>
          <w:szCs w:val="24"/>
          <w:lang w:eastAsia="ru-RU"/>
        </w:rPr>
      </w:pPr>
    </w:p>
    <w:p w14:paraId="45E6638D" w14:textId="77777777" w:rsidR="007D0FF4" w:rsidRPr="00605A87" w:rsidRDefault="007D0FF4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42B2C"/>
          <w:sz w:val="24"/>
          <w:szCs w:val="24"/>
          <w:lang w:eastAsia="ru-RU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704"/>
        <w:gridCol w:w="1559"/>
        <w:gridCol w:w="6804"/>
        <w:gridCol w:w="1134"/>
      </w:tblGrid>
      <w:tr w:rsidR="00212EA3" w14:paraId="50AAFC98" w14:textId="77777777" w:rsidTr="001E1612">
        <w:tc>
          <w:tcPr>
            <w:tcW w:w="10201" w:type="dxa"/>
            <w:gridSpan w:val="4"/>
          </w:tcPr>
          <w:p w14:paraId="40129622" w14:textId="241661BB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  <w:t>2 этап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  <w:t xml:space="preserve"> </w:t>
            </w:r>
            <w:r w:rsidRPr="00605A87"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  <w:t>– создание условий для развития у ребенка ответных коммуникативных действий</w:t>
            </w:r>
          </w:p>
          <w:p w14:paraId="1BA3DC77" w14:textId="2731E45D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7D0FF4" w14:paraId="15114A51" w14:textId="77777777" w:rsidTr="007D0FF4">
        <w:tc>
          <w:tcPr>
            <w:tcW w:w="2263" w:type="dxa"/>
            <w:gridSpan w:val="2"/>
          </w:tcPr>
          <w:p w14:paraId="4AA93B25" w14:textId="0272FF86" w:rsidR="007D0FF4" w:rsidRPr="007D0FF4" w:rsidRDefault="007D0FF4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Задача</w:t>
            </w:r>
          </w:p>
        </w:tc>
        <w:tc>
          <w:tcPr>
            <w:tcW w:w="7938" w:type="dxa"/>
            <w:gridSpan w:val="2"/>
          </w:tcPr>
          <w:p w14:paraId="3FD3C419" w14:textId="4BCF61E8" w:rsidR="007D0FF4" w:rsidRDefault="007D0FF4" w:rsidP="00BA5C7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привлечь внимание ребенка к коммуникативным действиям взрослого; создать ситуации, провоцирующие ребенка на ответные коммуникативные действия, выражаемые различными средствами</w:t>
            </w:r>
          </w:p>
        </w:tc>
      </w:tr>
      <w:tr w:rsidR="00212EA3" w14:paraId="48FFEEAD" w14:textId="77777777" w:rsidTr="007D0FF4">
        <w:tc>
          <w:tcPr>
            <w:tcW w:w="2263" w:type="dxa"/>
            <w:gridSpan w:val="2"/>
          </w:tcPr>
          <w:p w14:paraId="472D9076" w14:textId="1075F222" w:rsidR="00212EA3" w:rsidRPr="007D0FF4" w:rsidRDefault="007D0FF4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Критерий перехода на следующий этап</w:t>
            </w:r>
          </w:p>
        </w:tc>
        <w:tc>
          <w:tcPr>
            <w:tcW w:w="6804" w:type="dxa"/>
          </w:tcPr>
          <w:p w14:paraId="3A0BD87B" w14:textId="6DEBEE26" w:rsidR="007D0FF4" w:rsidRDefault="007D0FF4" w:rsidP="00BA5C7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ребенок проявляет отдельные ответные коммуникативные действий, понятные взрослому, свидетельствующие о его готовности к общению</w:t>
            </w:r>
          </w:p>
        </w:tc>
        <w:tc>
          <w:tcPr>
            <w:tcW w:w="1134" w:type="dxa"/>
          </w:tcPr>
          <w:p w14:paraId="737CC9D0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212EA3" w14:paraId="7CC96660" w14:textId="77777777" w:rsidTr="007D0FF4">
        <w:tc>
          <w:tcPr>
            <w:tcW w:w="704" w:type="dxa"/>
          </w:tcPr>
          <w:p w14:paraId="535CD24D" w14:textId="4CE9AEA1" w:rsidR="00212EA3" w:rsidRPr="007D0FF4" w:rsidRDefault="007D0FF4" w:rsidP="007D0FF4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63" w:type="dxa"/>
            <w:gridSpan w:val="2"/>
          </w:tcPr>
          <w:p w14:paraId="2AFCBBC0" w14:textId="0F2C5B49" w:rsidR="007D0FF4" w:rsidRDefault="007D0FF4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привлечь внимание ребенка, применяя комплексное воздействие</w:t>
            </w:r>
          </w:p>
        </w:tc>
        <w:tc>
          <w:tcPr>
            <w:tcW w:w="1134" w:type="dxa"/>
          </w:tcPr>
          <w:p w14:paraId="3CBB7E2E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212EA3" w14:paraId="0AF88994" w14:textId="77777777" w:rsidTr="007D0FF4">
        <w:tc>
          <w:tcPr>
            <w:tcW w:w="704" w:type="dxa"/>
          </w:tcPr>
          <w:p w14:paraId="5CE07909" w14:textId="77777777" w:rsidR="00212EA3" w:rsidRPr="007D0FF4" w:rsidRDefault="007D0FF4" w:rsidP="007D0FF4">
            <w:pPr>
              <w:tabs>
                <w:tab w:val="left" w:pos="731"/>
              </w:tabs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2.</w:t>
            </w:r>
          </w:p>
          <w:p w14:paraId="5569604B" w14:textId="6142DB35" w:rsidR="007D0FF4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  <w:tc>
          <w:tcPr>
            <w:tcW w:w="8363" w:type="dxa"/>
            <w:gridSpan w:val="2"/>
          </w:tcPr>
          <w:p w14:paraId="469FFAFB" w14:textId="1033B230" w:rsidR="00212EA3" w:rsidRDefault="007D0FF4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персонально обратиться, интонационно выделяя обращение</w:t>
            </w:r>
          </w:p>
        </w:tc>
        <w:tc>
          <w:tcPr>
            <w:tcW w:w="1134" w:type="dxa"/>
          </w:tcPr>
          <w:p w14:paraId="026C51F1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212EA3" w14:paraId="35CFF6CB" w14:textId="77777777" w:rsidTr="007D0FF4">
        <w:tc>
          <w:tcPr>
            <w:tcW w:w="704" w:type="dxa"/>
          </w:tcPr>
          <w:p w14:paraId="7BC2B7D9" w14:textId="6B9C5FA1" w:rsidR="00212EA3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363" w:type="dxa"/>
            <w:gridSpan w:val="2"/>
          </w:tcPr>
          <w:p w14:paraId="7813EBCD" w14:textId="33B6A762" w:rsidR="007D0FF4" w:rsidRDefault="007D0FF4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ожидать ответного действия</w:t>
            </w:r>
          </w:p>
        </w:tc>
        <w:tc>
          <w:tcPr>
            <w:tcW w:w="1134" w:type="dxa"/>
          </w:tcPr>
          <w:p w14:paraId="2F4A0DF0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212EA3" w14:paraId="00F171C1" w14:textId="77777777" w:rsidTr="007D0FF4">
        <w:tc>
          <w:tcPr>
            <w:tcW w:w="704" w:type="dxa"/>
          </w:tcPr>
          <w:p w14:paraId="063B8984" w14:textId="4A1CDCC1" w:rsidR="00212EA3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363" w:type="dxa"/>
            <w:gridSpan w:val="2"/>
          </w:tcPr>
          <w:p w14:paraId="3517302C" w14:textId="0140265C" w:rsidR="007D0FF4" w:rsidRDefault="007D0FF4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обнаружить готовность /интерес ребенка к общению</w:t>
            </w:r>
          </w:p>
        </w:tc>
        <w:tc>
          <w:tcPr>
            <w:tcW w:w="1134" w:type="dxa"/>
          </w:tcPr>
          <w:p w14:paraId="559FC9B2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212EA3" w14:paraId="70422FEE" w14:textId="77777777" w:rsidTr="007D0FF4">
        <w:tc>
          <w:tcPr>
            <w:tcW w:w="704" w:type="dxa"/>
          </w:tcPr>
          <w:p w14:paraId="49A59B81" w14:textId="52E3EA74" w:rsidR="00212EA3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363" w:type="dxa"/>
            <w:gridSpan w:val="2"/>
          </w:tcPr>
          <w:p w14:paraId="714B8C03" w14:textId="150C3D0A" w:rsidR="007D0FF4" w:rsidRDefault="007D0FF4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использовать воздействия, выражающие позитивное отношение к ребенку</w:t>
            </w:r>
          </w:p>
        </w:tc>
        <w:tc>
          <w:tcPr>
            <w:tcW w:w="1134" w:type="dxa"/>
          </w:tcPr>
          <w:p w14:paraId="7A4746D2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  <w:tr w:rsidR="00212EA3" w14:paraId="2EFEE2F2" w14:textId="77777777" w:rsidTr="007D0FF4">
        <w:tc>
          <w:tcPr>
            <w:tcW w:w="704" w:type="dxa"/>
          </w:tcPr>
          <w:p w14:paraId="3635ACCE" w14:textId="62C99F27" w:rsidR="00212EA3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363" w:type="dxa"/>
            <w:gridSpan w:val="2"/>
          </w:tcPr>
          <w:p w14:paraId="443331AE" w14:textId="7E1B5F3E" w:rsidR="007D0FF4" w:rsidRDefault="007D0FF4" w:rsidP="00BA5C7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Умение помочь ребенку в овладении различными средствами для выражения ответных коммуникативных действий</w:t>
            </w:r>
          </w:p>
        </w:tc>
        <w:tc>
          <w:tcPr>
            <w:tcW w:w="1134" w:type="dxa"/>
          </w:tcPr>
          <w:p w14:paraId="7B05A7B0" w14:textId="77777777" w:rsidR="00212EA3" w:rsidRDefault="00212EA3" w:rsidP="00407057">
            <w:pPr>
              <w:rPr>
                <w:rFonts w:ascii="Times New Roman" w:eastAsia="Times New Roman" w:hAnsi="Times New Roman" w:cs="Times New Roman"/>
                <w:b/>
                <w:bCs/>
                <w:color w:val="242B2C"/>
                <w:sz w:val="24"/>
                <w:szCs w:val="24"/>
                <w:lang w:eastAsia="ru-RU"/>
              </w:rPr>
            </w:pPr>
          </w:p>
        </w:tc>
      </w:tr>
    </w:tbl>
    <w:p w14:paraId="02C5F9F6" w14:textId="0F1C2517" w:rsidR="007D0FF4" w:rsidRDefault="007D0FF4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B2C"/>
          <w:sz w:val="24"/>
          <w:szCs w:val="24"/>
          <w:u w:val="single"/>
          <w:lang w:eastAsia="ru-RU"/>
        </w:rPr>
      </w:pPr>
    </w:p>
    <w:p w14:paraId="45C78B71" w14:textId="77777777" w:rsidR="00BA5C71" w:rsidRDefault="00BA5C71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B2C"/>
          <w:sz w:val="24"/>
          <w:szCs w:val="24"/>
          <w:u w:val="single"/>
          <w:lang w:eastAsia="ru-RU"/>
        </w:rPr>
      </w:pPr>
    </w:p>
    <w:p w14:paraId="4410E5B8" w14:textId="19FC6546" w:rsidR="00407057" w:rsidRPr="00BA5C71" w:rsidRDefault="00407057" w:rsidP="00BA5C7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  <w:r w:rsidRPr="00BA5C71">
        <w:rPr>
          <w:rFonts w:ascii="Times New Roman" w:eastAsia="Times New Roman" w:hAnsi="Times New Roman" w:cs="Times New Roman"/>
          <w:color w:val="242B2C"/>
          <w:sz w:val="24"/>
          <w:szCs w:val="24"/>
          <w:u w:val="single"/>
          <w:lang w:eastAsia="ru-RU"/>
        </w:rPr>
        <w:t>Что значит комплексное воздействие?</w:t>
      </w:r>
    </w:p>
    <w:p w14:paraId="2EEA1098" w14:textId="549A8A29" w:rsidR="00407057" w:rsidRPr="00BA5C71" w:rsidRDefault="00407057" w:rsidP="00BA5C7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  <w:r w:rsidRPr="00BA5C71"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  <w:t>*   установление контакта «глаза в глаза», который должен сопровождать все последующее общение;</w:t>
      </w:r>
    </w:p>
    <w:p w14:paraId="648B528F" w14:textId="6245AF1C" w:rsidR="00407057" w:rsidRPr="00BA5C71" w:rsidRDefault="00407057" w:rsidP="00BA5C7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  <w:r w:rsidRPr="00BA5C71"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  <w:t>*  персональное обращение к ребенку (выделенное интонационно из общего потока речи и звуков обращение по имени или ярко интонационно оформленный вопрос, призыв или просьба в первом или втором лице);</w:t>
      </w:r>
    </w:p>
    <w:p w14:paraId="4FEB32C2" w14:textId="2E0BEAA6" w:rsidR="00407057" w:rsidRPr="00BA5C71" w:rsidRDefault="00407057" w:rsidP="00BA5C7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  <w:r w:rsidRPr="00BA5C71"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  <w:t>*  телесная стимуляция разной степени интенсивности (тормошения, поглаживания, поцелуи и др.).</w:t>
      </w:r>
    </w:p>
    <w:p w14:paraId="0D070B28" w14:textId="56E94165" w:rsidR="00407057" w:rsidRDefault="00407057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</w:p>
    <w:p w14:paraId="4D7E9EA0" w14:textId="77777777" w:rsidR="00BA5C71" w:rsidRPr="00605A87" w:rsidRDefault="00BA5C71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</w:p>
    <w:p w14:paraId="6243A65E" w14:textId="77777777" w:rsidR="00407057" w:rsidRPr="00605A87" w:rsidRDefault="00407057" w:rsidP="004070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B2C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275"/>
        <w:gridCol w:w="7230"/>
        <w:gridCol w:w="963"/>
      </w:tblGrid>
      <w:tr w:rsidR="007D0FF4" w14:paraId="326CCE8B" w14:textId="77777777" w:rsidTr="00361C74">
        <w:tc>
          <w:tcPr>
            <w:tcW w:w="10456" w:type="dxa"/>
            <w:gridSpan w:val="4"/>
          </w:tcPr>
          <w:p w14:paraId="0035FE63" w14:textId="133D4EB6" w:rsidR="007D0FF4" w:rsidRDefault="007D0FF4" w:rsidP="00BA5C71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 этап – создание условий для развития у ребенка инициативных коммуникативных действий</w:t>
            </w:r>
          </w:p>
        </w:tc>
      </w:tr>
      <w:tr w:rsidR="007D0FF4" w14:paraId="36857388" w14:textId="77777777" w:rsidTr="007D0FF4">
        <w:tc>
          <w:tcPr>
            <w:tcW w:w="2263" w:type="dxa"/>
            <w:gridSpan w:val="2"/>
          </w:tcPr>
          <w:p w14:paraId="133C7547" w14:textId="601BCCE5" w:rsidR="007D0FF4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8193" w:type="dxa"/>
            <w:gridSpan w:val="2"/>
          </w:tcPr>
          <w:p w14:paraId="7514B58A" w14:textId="0523BF48" w:rsidR="007D0FF4" w:rsidRDefault="007D0FF4" w:rsidP="00BA5C7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создавать ситуации, провоцирующие ребенка на инициативные коммуникативные действия, выраженные различными средствами; поддерживать активность ребенка в общении</w:t>
            </w:r>
          </w:p>
        </w:tc>
      </w:tr>
      <w:tr w:rsidR="007D0FF4" w14:paraId="6F4B3AC6" w14:textId="77777777" w:rsidTr="007D0FF4">
        <w:tc>
          <w:tcPr>
            <w:tcW w:w="2263" w:type="dxa"/>
            <w:gridSpan w:val="2"/>
          </w:tcPr>
          <w:p w14:paraId="38AE00BF" w14:textId="5A4E76F3" w:rsidR="007D0FF4" w:rsidRP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7D0FF4">
              <w:rPr>
                <w:rFonts w:ascii="Times New Roman" w:hAnsi="Times New Roman" w:cs="Times New Roman"/>
                <w:sz w:val="24"/>
                <w:szCs w:val="24"/>
              </w:rPr>
              <w:t>Критерий перехода на следующий этап</w:t>
            </w:r>
          </w:p>
        </w:tc>
        <w:tc>
          <w:tcPr>
            <w:tcW w:w="8193" w:type="dxa"/>
            <w:gridSpan w:val="2"/>
          </w:tcPr>
          <w:p w14:paraId="189D8D87" w14:textId="476DD385" w:rsidR="007D0FF4" w:rsidRDefault="007D0FF4" w:rsidP="00BA5C7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ребенок проявляет отдельные инициативные коммуникативные действия, используя различные средства общения</w:t>
            </w:r>
          </w:p>
        </w:tc>
      </w:tr>
      <w:tr w:rsidR="007D0FF4" w14:paraId="7A74B526" w14:textId="77777777" w:rsidTr="007D0FF4">
        <w:tc>
          <w:tcPr>
            <w:tcW w:w="988" w:type="dxa"/>
          </w:tcPr>
          <w:p w14:paraId="341AA9C1" w14:textId="5473D3E5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05" w:type="dxa"/>
            <w:gridSpan w:val="2"/>
          </w:tcPr>
          <w:p w14:paraId="7DEF1346" w14:textId="0A5CEC0C" w:rsidR="007D0FF4" w:rsidRDefault="007D0FF4" w:rsidP="00BA5C71">
            <w:pPr>
              <w:numPr>
                <w:ilvl w:val="0"/>
                <w:numId w:val="1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заметить сигнал ребенка и придать ему смысл ответного или инициативного коммуникативного действия </w:t>
            </w:r>
          </w:p>
        </w:tc>
        <w:tc>
          <w:tcPr>
            <w:tcW w:w="963" w:type="dxa"/>
          </w:tcPr>
          <w:p w14:paraId="57C34D2E" w14:textId="7777777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</w:tr>
      <w:tr w:rsidR="007D0FF4" w14:paraId="0809CBCA" w14:textId="77777777" w:rsidTr="007D0FF4">
        <w:tc>
          <w:tcPr>
            <w:tcW w:w="988" w:type="dxa"/>
          </w:tcPr>
          <w:p w14:paraId="6A567208" w14:textId="3D3B6CB2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505" w:type="dxa"/>
            <w:gridSpan w:val="2"/>
          </w:tcPr>
          <w:p w14:paraId="1161873C" w14:textId="29D84C8C" w:rsidR="007D0FF4" w:rsidRDefault="007D0FF4" w:rsidP="00BA5C71">
            <w:pPr>
              <w:numPr>
                <w:ilvl w:val="0"/>
                <w:numId w:val="1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поддержать ответ ребенка </w:t>
            </w:r>
          </w:p>
        </w:tc>
        <w:tc>
          <w:tcPr>
            <w:tcW w:w="963" w:type="dxa"/>
          </w:tcPr>
          <w:p w14:paraId="658DB29B" w14:textId="7777777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</w:tr>
      <w:tr w:rsidR="007D0FF4" w14:paraId="39E5D2C0" w14:textId="77777777" w:rsidTr="007D0FF4">
        <w:tc>
          <w:tcPr>
            <w:tcW w:w="988" w:type="dxa"/>
          </w:tcPr>
          <w:p w14:paraId="7ADBB1F0" w14:textId="5BDDAAE1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05" w:type="dxa"/>
            <w:gridSpan w:val="2"/>
          </w:tcPr>
          <w:p w14:paraId="59462ECF" w14:textId="69FD5592" w:rsidR="007D0FF4" w:rsidRDefault="007D0FF4" w:rsidP="00BA5C71">
            <w:pPr>
              <w:numPr>
                <w:ilvl w:val="0"/>
                <w:numId w:val="1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поддержать инициативу ребенка </w:t>
            </w:r>
          </w:p>
        </w:tc>
        <w:tc>
          <w:tcPr>
            <w:tcW w:w="963" w:type="dxa"/>
          </w:tcPr>
          <w:p w14:paraId="747EA751" w14:textId="7777777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</w:tr>
      <w:tr w:rsidR="007D0FF4" w14:paraId="0ADBACEB" w14:textId="77777777" w:rsidTr="007D0FF4">
        <w:tc>
          <w:tcPr>
            <w:tcW w:w="988" w:type="dxa"/>
          </w:tcPr>
          <w:p w14:paraId="40D2E133" w14:textId="0578BFE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05" w:type="dxa"/>
            <w:gridSpan w:val="2"/>
          </w:tcPr>
          <w:p w14:paraId="75162602" w14:textId="36C8C384" w:rsidR="007D0FF4" w:rsidRDefault="007D0FF4" w:rsidP="00BA5C71">
            <w:pPr>
              <w:numPr>
                <w:ilvl w:val="0"/>
                <w:numId w:val="1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выражать ожидание и готовность к инициативному действию ребенка </w:t>
            </w:r>
          </w:p>
        </w:tc>
        <w:tc>
          <w:tcPr>
            <w:tcW w:w="963" w:type="dxa"/>
          </w:tcPr>
          <w:p w14:paraId="6DBD1BAD" w14:textId="7777777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</w:tr>
      <w:tr w:rsidR="007D0FF4" w14:paraId="6EE46FF9" w14:textId="77777777" w:rsidTr="007D0FF4">
        <w:tc>
          <w:tcPr>
            <w:tcW w:w="988" w:type="dxa"/>
          </w:tcPr>
          <w:p w14:paraId="28856A98" w14:textId="7300D9EA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05" w:type="dxa"/>
            <w:gridSpan w:val="2"/>
          </w:tcPr>
          <w:p w14:paraId="21571E0A" w14:textId="4F0173FF" w:rsidR="007D0FF4" w:rsidRDefault="007D0FF4" w:rsidP="00BA5C71">
            <w:pPr>
              <w:numPr>
                <w:ilvl w:val="0"/>
                <w:numId w:val="1"/>
              </w:numPr>
              <w:spacing w:line="276" w:lineRule="auto"/>
              <w:ind w:left="0"/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создавать ситуации, способствующие проявлению инициативы ребенка</w:t>
            </w:r>
          </w:p>
        </w:tc>
        <w:tc>
          <w:tcPr>
            <w:tcW w:w="963" w:type="dxa"/>
          </w:tcPr>
          <w:p w14:paraId="262830CA" w14:textId="7777777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</w:tr>
      <w:tr w:rsidR="007D0FF4" w14:paraId="4B5B0E13" w14:textId="77777777" w:rsidTr="007D0FF4">
        <w:tc>
          <w:tcPr>
            <w:tcW w:w="988" w:type="dxa"/>
          </w:tcPr>
          <w:p w14:paraId="6933EB6D" w14:textId="6CC8E736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505" w:type="dxa"/>
            <w:gridSpan w:val="2"/>
          </w:tcPr>
          <w:p w14:paraId="07DBA79E" w14:textId="5865C6C5" w:rsidR="007D0FF4" w:rsidRPr="00605A87" w:rsidRDefault="007D0FF4" w:rsidP="00BA5C71">
            <w:pPr>
              <w:numPr>
                <w:ilvl w:val="0"/>
                <w:numId w:val="1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помочь ребенку в овладении различными средствами для выражения инициативных коммуникативных действий</w:t>
            </w:r>
          </w:p>
        </w:tc>
        <w:tc>
          <w:tcPr>
            <w:tcW w:w="963" w:type="dxa"/>
          </w:tcPr>
          <w:p w14:paraId="10BA04E9" w14:textId="77777777" w:rsidR="007D0FF4" w:rsidRDefault="007D0FF4" w:rsidP="00407057">
            <w:pPr>
              <w:rPr>
                <w:rFonts w:ascii="Times New Roman" w:eastAsia="Times New Roman" w:hAnsi="Times New Roman" w:cs="Times New Roman"/>
                <w:color w:val="242B2C"/>
                <w:sz w:val="24"/>
                <w:szCs w:val="24"/>
                <w:lang w:eastAsia="ru-RU"/>
              </w:rPr>
            </w:pPr>
          </w:p>
        </w:tc>
      </w:tr>
    </w:tbl>
    <w:p w14:paraId="491A3D7A" w14:textId="0CF5C90C" w:rsidR="00407057" w:rsidRDefault="00407057" w:rsidP="0040705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C2E93D2" w14:textId="31E9BD8D" w:rsidR="00BA5C71" w:rsidRDefault="00BA5C71" w:rsidP="0040705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F199107" w14:textId="77777777" w:rsidR="00BA5C71" w:rsidRDefault="00BA5C71" w:rsidP="0040705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275"/>
        <w:gridCol w:w="7230"/>
        <w:gridCol w:w="963"/>
      </w:tblGrid>
      <w:tr w:rsidR="00BA5C71" w14:paraId="44D07066" w14:textId="77777777" w:rsidTr="003B0EC3">
        <w:tc>
          <w:tcPr>
            <w:tcW w:w="10456" w:type="dxa"/>
            <w:gridSpan w:val="4"/>
          </w:tcPr>
          <w:p w14:paraId="707FFD18" w14:textId="63A83950" w:rsidR="00BA5C71" w:rsidRPr="00605A87" w:rsidRDefault="00BA5C71" w:rsidP="00BA5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этап – создание условий для разворачивания диалога</w:t>
            </w:r>
          </w:p>
          <w:p w14:paraId="6F951195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290546E7" w14:textId="77777777" w:rsidTr="00BA5C71">
        <w:tc>
          <w:tcPr>
            <w:tcW w:w="2263" w:type="dxa"/>
            <w:gridSpan w:val="2"/>
          </w:tcPr>
          <w:p w14:paraId="0B74C8DB" w14:textId="245143D5" w:rsidR="00BA5C71" w:rsidRP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C71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8193" w:type="dxa"/>
            <w:gridSpan w:val="2"/>
          </w:tcPr>
          <w:p w14:paraId="2D40C654" w14:textId="44A13FCB" w:rsidR="00BA5C71" w:rsidRDefault="00BA5C71" w:rsidP="00BA5C7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Поддерживать согласованность коммуникативных действий партнеров; поддерживать продолжительность и непрерывность диалога; поддерживать развитие содержания диалога; поддерживать желание ребенка завершить общение в случае пресыщения или усталости</w:t>
            </w:r>
          </w:p>
        </w:tc>
      </w:tr>
      <w:tr w:rsidR="00BA5C71" w14:paraId="2CE5A17F" w14:textId="77777777" w:rsidTr="00BA5C71">
        <w:tc>
          <w:tcPr>
            <w:tcW w:w="2263" w:type="dxa"/>
            <w:gridSpan w:val="2"/>
          </w:tcPr>
          <w:p w14:paraId="4A7DE336" w14:textId="53E30DE3" w:rsidR="00BA5C71" w:rsidRP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C71">
              <w:rPr>
                <w:rFonts w:ascii="Times New Roman" w:hAnsi="Times New Roman" w:cs="Times New Roman"/>
                <w:sz w:val="24"/>
                <w:szCs w:val="24"/>
              </w:rPr>
              <w:t>Критерий перехода на следующий этап</w:t>
            </w:r>
          </w:p>
        </w:tc>
        <w:tc>
          <w:tcPr>
            <w:tcW w:w="8193" w:type="dxa"/>
            <w:gridSpan w:val="2"/>
          </w:tcPr>
          <w:p w14:paraId="55B21BE9" w14:textId="2151BFBD" w:rsidR="00BA5C71" w:rsidRDefault="00BA5C71" w:rsidP="00BA5C7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Наблюдается длительный устойчивый обмен коммуникативными действиями различного содержания и операционального состава, при этом действия взрослого и ребенка согласованы как на этапе инициации общения, так и на этапе его завершения; пара завершает общение культурно-фиксированными средствами при появлении в поведении ребенка признаков пресыщения ли усталости</w:t>
            </w:r>
          </w:p>
        </w:tc>
      </w:tr>
      <w:tr w:rsidR="00BA5C71" w14:paraId="4B15F86F" w14:textId="77777777" w:rsidTr="00BA5C71">
        <w:tc>
          <w:tcPr>
            <w:tcW w:w="988" w:type="dxa"/>
          </w:tcPr>
          <w:p w14:paraId="0071558A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16EB3ECA" w14:textId="2947AA5C" w:rsidR="00BA5C71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замечать изменения в выраженности интереса/внимания ребенка  </w:t>
            </w:r>
          </w:p>
        </w:tc>
        <w:tc>
          <w:tcPr>
            <w:tcW w:w="963" w:type="dxa"/>
          </w:tcPr>
          <w:p w14:paraId="59D492F0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2C9FFCA5" w14:textId="77777777" w:rsidTr="00BA5C71">
        <w:tc>
          <w:tcPr>
            <w:tcW w:w="988" w:type="dxa"/>
          </w:tcPr>
          <w:p w14:paraId="24E8AA6B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0CDE9A86" w14:textId="11FAE18D" w:rsidR="00BA5C71" w:rsidRDefault="00BA5C71" w:rsidP="00BA5C7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заинтересовать ребенка в случае снижения интереса</w:t>
            </w:r>
          </w:p>
        </w:tc>
        <w:tc>
          <w:tcPr>
            <w:tcW w:w="963" w:type="dxa"/>
          </w:tcPr>
          <w:p w14:paraId="52DABD60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0AECE904" w14:textId="77777777" w:rsidTr="00BA5C71">
        <w:tc>
          <w:tcPr>
            <w:tcW w:w="988" w:type="dxa"/>
          </w:tcPr>
          <w:p w14:paraId="10AC0795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32AB971A" w14:textId="60A4926B" w:rsidR="00BA5C71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организовывать очередность и ритмичность диалога, темп, отвечающий возможностям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963" w:type="dxa"/>
          </w:tcPr>
          <w:p w14:paraId="7BD08E38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1062A2DB" w14:textId="77777777" w:rsidTr="00BA5C71">
        <w:tc>
          <w:tcPr>
            <w:tcW w:w="988" w:type="dxa"/>
          </w:tcPr>
          <w:p w14:paraId="3DB3FCDE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3CF8B640" w14:textId="7B5756A9" w:rsidR="00BA5C71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открыто проявлять позитивные эмоции, заинтересованность, вовлеченность</w:t>
            </w:r>
          </w:p>
        </w:tc>
        <w:tc>
          <w:tcPr>
            <w:tcW w:w="963" w:type="dxa"/>
          </w:tcPr>
          <w:p w14:paraId="2C749AC8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554C16B4" w14:textId="77777777" w:rsidTr="00BA5C71">
        <w:tc>
          <w:tcPr>
            <w:tcW w:w="988" w:type="dxa"/>
          </w:tcPr>
          <w:p w14:paraId="330E67E1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4AB3DEAE" w14:textId="0F278CF5" w:rsidR="00BA5C71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сохранять эмоциональную вовлеченность ребенка в общение </w:t>
            </w:r>
          </w:p>
        </w:tc>
        <w:tc>
          <w:tcPr>
            <w:tcW w:w="963" w:type="dxa"/>
          </w:tcPr>
          <w:p w14:paraId="71729F09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7CDC6F92" w14:textId="77777777" w:rsidTr="00BA5C71">
        <w:tc>
          <w:tcPr>
            <w:tcW w:w="988" w:type="dxa"/>
          </w:tcPr>
          <w:p w14:paraId="5CB690FD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62E52A9A" w14:textId="24920AFC" w:rsidR="00BA5C71" w:rsidRPr="00605A87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наполнить общение содержанием, адекватным возрасту, интересу и индивидуальным особенностям ребенка</w:t>
            </w:r>
          </w:p>
        </w:tc>
        <w:tc>
          <w:tcPr>
            <w:tcW w:w="963" w:type="dxa"/>
          </w:tcPr>
          <w:p w14:paraId="0CA04DFC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649E46DD" w14:textId="77777777" w:rsidTr="00BA5C71">
        <w:tc>
          <w:tcPr>
            <w:tcW w:w="988" w:type="dxa"/>
          </w:tcPr>
          <w:p w14:paraId="35AB4B90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077EA55D" w14:textId="11BC1F8B" w:rsidR="00BA5C71" w:rsidRPr="00605A87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побудить ребенка к действию</w:t>
            </w:r>
          </w:p>
        </w:tc>
        <w:tc>
          <w:tcPr>
            <w:tcW w:w="963" w:type="dxa"/>
          </w:tcPr>
          <w:p w14:paraId="209A904B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43E859A5" w14:textId="77777777" w:rsidTr="00BA5C71">
        <w:tc>
          <w:tcPr>
            <w:tcW w:w="988" w:type="dxa"/>
          </w:tcPr>
          <w:p w14:paraId="081D32C3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633118F0" w14:textId="7912E199" w:rsidR="00BA5C71" w:rsidRPr="00605A87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замечать первые признаки пресыщения и желания прекратить общение</w:t>
            </w:r>
          </w:p>
        </w:tc>
        <w:tc>
          <w:tcPr>
            <w:tcW w:w="963" w:type="dxa"/>
          </w:tcPr>
          <w:p w14:paraId="6D968E92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6738D2C1" w14:textId="77777777" w:rsidTr="00BA5C71">
        <w:tc>
          <w:tcPr>
            <w:tcW w:w="988" w:type="dxa"/>
          </w:tcPr>
          <w:p w14:paraId="69B269A8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7C8C43FE" w14:textId="64659D12" w:rsidR="00BA5C71" w:rsidRPr="00605A87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поддержать культурно-фиксированные способы выхода из общения </w:t>
            </w:r>
          </w:p>
        </w:tc>
        <w:tc>
          <w:tcPr>
            <w:tcW w:w="963" w:type="dxa"/>
          </w:tcPr>
          <w:p w14:paraId="2C19720B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5C71" w14:paraId="48F2662C" w14:textId="77777777" w:rsidTr="00BA5C71">
        <w:tc>
          <w:tcPr>
            <w:tcW w:w="988" w:type="dxa"/>
          </w:tcPr>
          <w:p w14:paraId="1043F48A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05" w:type="dxa"/>
            <w:gridSpan w:val="2"/>
          </w:tcPr>
          <w:p w14:paraId="1A09071C" w14:textId="47ABABE5" w:rsidR="00BA5C71" w:rsidRPr="00605A87" w:rsidRDefault="00BA5C71" w:rsidP="00BA5C71">
            <w:pPr>
              <w:numPr>
                <w:ilvl w:val="0"/>
                <w:numId w:val="2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5A87">
              <w:rPr>
                <w:rFonts w:ascii="Times New Roman" w:hAnsi="Times New Roman" w:cs="Times New Roman"/>
                <w:sz w:val="24"/>
                <w:szCs w:val="24"/>
              </w:rPr>
              <w:t>Умение демонстрировать культурно-фиксированные способы выхода ребенка из общения</w:t>
            </w:r>
          </w:p>
        </w:tc>
        <w:tc>
          <w:tcPr>
            <w:tcW w:w="963" w:type="dxa"/>
          </w:tcPr>
          <w:p w14:paraId="676280C1" w14:textId="77777777" w:rsidR="00BA5C71" w:rsidRDefault="00BA5C71" w:rsidP="0040705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280C809A" w14:textId="02AE5CB4" w:rsidR="007D0FF4" w:rsidRDefault="007D0FF4" w:rsidP="0040705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80C14DC" w14:textId="77777777" w:rsidR="00407057" w:rsidRPr="00605A87" w:rsidRDefault="00407057" w:rsidP="004070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6629BC" w14:textId="77777777" w:rsidR="006131A4" w:rsidRDefault="006131A4"/>
    <w:sectPr w:rsidR="006131A4" w:rsidSect="004070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B3EDC"/>
    <w:multiLevelType w:val="hybridMultilevel"/>
    <w:tmpl w:val="6B04FD7C"/>
    <w:lvl w:ilvl="0" w:tplc="0F8E0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324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205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687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601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180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0291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A60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50BC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A1D5526"/>
    <w:multiLevelType w:val="hybridMultilevel"/>
    <w:tmpl w:val="750A6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90DEC"/>
    <w:multiLevelType w:val="hybridMultilevel"/>
    <w:tmpl w:val="A98AA604"/>
    <w:lvl w:ilvl="0" w:tplc="7E562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487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7658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360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03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A23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FCC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4C1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A60B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C04"/>
    <w:rsid w:val="00212EA3"/>
    <w:rsid w:val="00345300"/>
    <w:rsid w:val="00407057"/>
    <w:rsid w:val="005B5C04"/>
    <w:rsid w:val="006131A4"/>
    <w:rsid w:val="007D0FF4"/>
    <w:rsid w:val="008C5ED3"/>
    <w:rsid w:val="00BA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8EE46"/>
  <w15:chartTrackingRefBased/>
  <w15:docId w15:val="{F042DA16-7C2A-4206-BD87-277AB471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057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7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2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Иванова</dc:creator>
  <cp:keywords/>
  <dc:description/>
  <cp:lastModifiedBy>Марина Иванова</cp:lastModifiedBy>
  <cp:revision>2</cp:revision>
  <dcterms:created xsi:type="dcterms:W3CDTF">2025-07-07T18:18:00Z</dcterms:created>
  <dcterms:modified xsi:type="dcterms:W3CDTF">2025-07-07T19:04:00Z</dcterms:modified>
</cp:coreProperties>
</file>